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09618E">
              <w:rPr>
                <w:rFonts w:asciiTheme="majorEastAsia" w:eastAsiaTheme="majorEastAsia" w:hAnsiTheme="majorEastAsia" w:hint="eastAsia"/>
                <w:spacing w:val="223"/>
                <w:sz w:val="28"/>
                <w:szCs w:val="28"/>
                <w:fitText w:val="2800" w:id="-2110006783"/>
                <w:lang w:eastAsia="zh-TW"/>
              </w:rPr>
              <w:t>清華高級中</w:t>
            </w:r>
            <w:r w:rsidRPr="0009618E">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559" w:rsidRDefault="008A6559" w:rsidP="00AA0370">
      <w:r>
        <w:separator/>
      </w:r>
    </w:p>
  </w:endnote>
  <w:endnote w:type="continuationSeparator" w:id="0">
    <w:p w:rsidR="008A6559" w:rsidRDefault="008A6559"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559" w:rsidRDefault="008A6559" w:rsidP="00AA0370">
      <w:r>
        <w:separator/>
      </w:r>
    </w:p>
  </w:footnote>
  <w:footnote w:type="continuationSeparator" w:id="0">
    <w:p w:rsidR="008A6559" w:rsidRDefault="008A6559" w:rsidP="00AA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985"/>
    <w:rsid w:val="0009618E"/>
    <w:rsid w:val="001F05F7"/>
    <w:rsid w:val="002161FB"/>
    <w:rsid w:val="004061E4"/>
    <w:rsid w:val="00515257"/>
    <w:rsid w:val="006550D8"/>
    <w:rsid w:val="00693367"/>
    <w:rsid w:val="00713771"/>
    <w:rsid w:val="007255BF"/>
    <w:rsid w:val="007A7EA7"/>
    <w:rsid w:val="008A6559"/>
    <w:rsid w:val="00990702"/>
    <w:rsid w:val="009A34DE"/>
    <w:rsid w:val="00A36181"/>
    <w:rsid w:val="00AA0370"/>
    <w:rsid w:val="00AD1E1C"/>
    <w:rsid w:val="00B47E3B"/>
    <w:rsid w:val="00B953DF"/>
    <w:rsid w:val="00BE4985"/>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7C3CE9-A2DA-4704-A22F-D7840F6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C0DB-BC96-4718-A395-6D0D5B85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黃老師</cp:lastModifiedBy>
  <cp:revision>2</cp:revision>
  <dcterms:created xsi:type="dcterms:W3CDTF">2022-02-15T08:19:00Z</dcterms:created>
  <dcterms:modified xsi:type="dcterms:W3CDTF">2022-02-15T08:19:00Z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