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FF" w:rsidRPr="007B5E4B" w:rsidRDefault="002F17FF" w:rsidP="00BD41BD">
      <w:pPr>
        <w:widowControl/>
        <w:jc w:val="center"/>
        <w:rPr>
          <w:rFonts w:ascii="Times New Roman" w:eastAsia="標楷體" w:hAnsi="Times New Roman"/>
          <w:b/>
          <w:kern w:val="0"/>
          <w:sz w:val="32"/>
          <w:szCs w:val="32"/>
          <w:shd w:val="clear" w:color="auto" w:fill="FFFFFF"/>
        </w:rPr>
      </w:pPr>
      <w:bookmarkStart w:id="0" w:name="_GoBack"/>
      <w:bookmarkEnd w:id="0"/>
      <w:r w:rsidRPr="007B5E4B">
        <w:rPr>
          <w:rFonts w:ascii="Times New Roman" w:eastAsia="標楷體" w:hAnsi="標楷體" w:hint="eastAsia"/>
          <w:b/>
          <w:kern w:val="0"/>
          <w:sz w:val="32"/>
          <w:szCs w:val="32"/>
          <w:shd w:val="clear" w:color="auto" w:fill="FFFFFF"/>
        </w:rPr>
        <w:t>高級中等學校辦理免試續招審查原則</w:t>
      </w:r>
    </w:p>
    <w:p w:rsidR="002F17FF" w:rsidRPr="007B5E4B" w:rsidRDefault="00B22E98"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教育部（以下簡稱本部）為審查主管高級中等學校（以下簡稱學校）依高級中等學校多元入學招生辦法第十條規定，經免試入學仍未招滿者，申請辦理免試續招，特訂定本原則。</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shd w:val="clear" w:color="auto" w:fill="FFFFFF"/>
        </w:rPr>
        <w:t>學校符合下列規定者，得申請辦理免試續招：</w:t>
      </w:r>
    </w:p>
    <w:p w:rsidR="002F17FF" w:rsidRPr="007B5E4B" w:rsidRDefault="00E8502A"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rPr>
      </w:pPr>
      <w:r w:rsidRPr="007B5E4B">
        <w:rPr>
          <w:rFonts w:ascii="Times New Roman" w:eastAsia="標楷體" w:hAnsi="標楷體" w:cs="Times New Roman" w:hint="eastAsia"/>
          <w:sz w:val="28"/>
          <w:szCs w:val="28"/>
        </w:rPr>
        <w:t>國立學校</w:t>
      </w:r>
      <w:r w:rsidRPr="007B5E4B">
        <w:rPr>
          <w:rFonts w:ascii="Times New Roman" w:eastAsia="標楷體" w:hAnsi="標楷體" w:cs="Times New Roman"/>
          <w:sz w:val="28"/>
          <w:szCs w:val="28"/>
        </w:rPr>
        <w:t>:</w:t>
      </w:r>
      <w:r w:rsidRPr="007B5E4B">
        <w:rPr>
          <w:rFonts w:ascii="Times New Roman" w:eastAsia="標楷體" w:hAnsi="標楷體" w:cs="Times New Roman" w:hint="eastAsia"/>
          <w:sz w:val="28"/>
          <w:szCs w:val="28"/>
        </w:rPr>
        <w:t>續招前之各招生管道最終錄取且報到學生之平均班級人數，未達普通型高級中等學校三十五人、技術型高級中等學校三十五人或綜合型高級中等學校二十五人之最低成班班級學生數。</w:t>
      </w:r>
    </w:p>
    <w:p w:rsidR="002F17FF" w:rsidRPr="007B5E4B" w:rsidRDefault="00E8502A" w:rsidP="00A45C2C">
      <w:pPr>
        <w:pStyle w:val="0221"/>
        <w:numPr>
          <w:ilvl w:val="0"/>
          <w:numId w:val="11"/>
        </w:numPr>
        <w:spacing w:before="0" w:beforeAutospacing="0" w:after="0" w:afterAutospacing="0" w:line="360" w:lineRule="exact"/>
        <w:ind w:left="1412" w:hanging="851"/>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私立學校：續招前之各招生管道最終錄取且報到學生總數</w:t>
      </w:r>
      <w:r w:rsidR="00395CF8" w:rsidRPr="007B5E4B">
        <w:rPr>
          <w:rFonts w:ascii="Times New Roman" w:eastAsia="標楷體" w:hAnsi="標楷體" w:cs="Times New Roman" w:hint="eastAsia"/>
          <w:sz w:val="28"/>
          <w:szCs w:val="28"/>
        </w:rPr>
        <w:t>，</w:t>
      </w:r>
      <w:r w:rsidRPr="007B5E4B">
        <w:rPr>
          <w:rFonts w:ascii="Times New Roman" w:eastAsia="標楷體" w:hAnsi="標楷體" w:cs="Times New Roman" w:hint="eastAsia"/>
          <w:sz w:val="28"/>
          <w:szCs w:val="28"/>
        </w:rPr>
        <w:t>未達該校核定總招生名額。</w:t>
      </w:r>
    </w:p>
    <w:p w:rsidR="00E8502A" w:rsidRPr="007B5E4B" w:rsidRDefault="00B22E98"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w:t>
      </w:r>
      <w:r w:rsidR="00395CF8" w:rsidRPr="007B5E4B">
        <w:rPr>
          <w:rFonts w:ascii="Times New Roman" w:eastAsia="標楷體" w:hAnsi="Times New Roman" w:cs="Times New Roman" w:hint="eastAsia"/>
          <w:sz w:val="28"/>
          <w:szCs w:val="28"/>
          <w:shd w:val="clear" w:color="auto" w:fill="FFFFFF"/>
        </w:rPr>
        <w:t>第一款之最終錄取且報到學生之平均班級人數，包括外加特殊身分學生；</w:t>
      </w:r>
      <w:r w:rsidRPr="007B5E4B">
        <w:rPr>
          <w:rFonts w:ascii="Times New Roman" w:eastAsia="標楷體" w:hAnsi="Times New Roman" w:cs="Times New Roman" w:hint="eastAsia"/>
          <w:sz w:val="28"/>
          <w:szCs w:val="28"/>
          <w:shd w:val="clear" w:color="auto" w:fill="FFFFFF"/>
        </w:rPr>
        <w:t>第二款最終錄取且報到之學生總數，不包括以外加名額錄取之學生。</w:t>
      </w:r>
    </w:p>
    <w:p w:rsidR="00E8502A" w:rsidRPr="007B5E4B" w:rsidRDefault="00B22E98" w:rsidP="00E8502A">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第一項之最終錄取且報到學生</w:t>
      </w:r>
      <w:r w:rsidR="00395CF8" w:rsidRPr="007B5E4B">
        <w:rPr>
          <w:rFonts w:ascii="Times New Roman" w:eastAsia="標楷體" w:hAnsi="Times New Roman" w:cs="Times New Roman" w:hint="eastAsia"/>
          <w:sz w:val="28"/>
          <w:szCs w:val="28"/>
          <w:shd w:val="clear" w:color="auto" w:fill="FFFFFF"/>
        </w:rPr>
        <w:t>，</w:t>
      </w:r>
      <w:r w:rsidRPr="007B5E4B">
        <w:rPr>
          <w:rFonts w:ascii="Times New Roman" w:eastAsia="標楷體" w:hAnsi="Times New Roman" w:cs="Times New Roman" w:hint="eastAsia"/>
          <w:sz w:val="28"/>
          <w:szCs w:val="28"/>
          <w:shd w:val="clear" w:color="auto" w:fill="FFFFFF"/>
        </w:rPr>
        <w:t>未計特色招生甄選入學及考試分發入學未招滿之班級及學生數。</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學校申請辦理免試續招，得跨區招生，不受就學區域範圍限制。</w:t>
      </w:r>
    </w:p>
    <w:p w:rsidR="002F17FF" w:rsidRPr="007B5E4B" w:rsidRDefault="008F4BE6"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學校申請辦理免試續招，不得訂定申請條件。學生報名人數未超過學校核定續招名額者，全額錄取，超過者，採比序方式錄取；其比序項目及模式，依各就學區免試入學作業要點規定辦理。</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特色招生</w:t>
      </w:r>
      <w:r w:rsidRPr="007B5E4B">
        <w:rPr>
          <w:rFonts w:ascii="Times New Roman" w:eastAsia="標楷體" w:hAnsi="Times New Roman"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考試分發入學、甄選入學</w:t>
      </w:r>
      <w:r w:rsidRPr="007B5E4B">
        <w:rPr>
          <w:rFonts w:ascii="Times New Roman" w:eastAsia="標楷體" w:hAnsi="Times New Roman" w:cs="Times New Roman"/>
          <w:sz w:val="28"/>
          <w:szCs w:val="28"/>
          <w:shd w:val="clear" w:color="auto" w:fill="FFFFFF"/>
        </w:rPr>
        <w:t>)</w:t>
      </w:r>
      <w:r w:rsidRPr="007B5E4B">
        <w:rPr>
          <w:rFonts w:ascii="Times New Roman" w:eastAsia="標楷體" w:hAnsi="標楷體" w:cs="Times New Roman" w:hint="eastAsia"/>
          <w:sz w:val="28"/>
          <w:szCs w:val="28"/>
          <w:shd w:val="clear" w:color="auto" w:fill="FFFFFF"/>
        </w:rPr>
        <w:t>未招滿之名額，不得移列至免試續招名額辦理。</w:t>
      </w:r>
    </w:p>
    <w:p w:rsidR="00B22E98" w:rsidRPr="007B5E4B" w:rsidRDefault="008F4BE6"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學校申請辦理免試續招者，至遲應於</w:t>
      </w:r>
      <w:r w:rsidR="00556378" w:rsidRPr="007B5E4B">
        <w:rPr>
          <w:rFonts w:ascii="Times New Roman" w:eastAsia="標楷體" w:hAnsi="標楷體" w:cs="Times New Roman" w:hint="eastAsia"/>
          <w:sz w:val="28"/>
          <w:szCs w:val="28"/>
          <w:shd w:val="clear" w:color="auto" w:fill="FFFFFF"/>
        </w:rPr>
        <w:t>當年</w:t>
      </w:r>
      <w:r w:rsidRPr="007B5E4B">
        <w:rPr>
          <w:rFonts w:ascii="Times New Roman" w:eastAsia="標楷體" w:hAnsi="標楷體" w:cs="Times New Roman" w:hint="eastAsia"/>
          <w:sz w:val="28"/>
          <w:szCs w:val="28"/>
          <w:shd w:val="clear" w:color="auto" w:fill="FFFFFF"/>
        </w:rPr>
        <w:t>七月十五日前函送續招簡章報本部核定，逾期不予受理。</w:t>
      </w:r>
      <w:r w:rsidRPr="007B5E4B">
        <w:rPr>
          <w:rFonts w:ascii="Times New Roman" w:eastAsia="標楷體" w:hAnsi="標楷體" w:cs="Times New Roman"/>
          <w:sz w:val="28"/>
          <w:szCs w:val="28"/>
          <w:shd w:val="clear" w:color="auto" w:fill="FFFFFF"/>
        </w:rPr>
        <w:br/>
      </w:r>
      <w:r w:rsidRPr="007B5E4B">
        <w:rPr>
          <w:rFonts w:ascii="Times New Roman" w:eastAsia="標楷體" w:hAnsi="標楷體" w:cs="Times New Roman" w:hint="eastAsia"/>
          <w:sz w:val="28"/>
          <w:szCs w:val="28"/>
          <w:shd w:val="clear" w:color="auto" w:fill="FFFFFF"/>
        </w:rPr>
        <w:t>學校經核准辦理免試續招者，應於</w:t>
      </w:r>
      <w:r w:rsidR="00556378" w:rsidRPr="007B5E4B">
        <w:rPr>
          <w:rFonts w:ascii="Times New Roman" w:eastAsia="標楷體" w:hAnsi="標楷體" w:cs="Times New Roman" w:hint="eastAsia"/>
          <w:sz w:val="28"/>
          <w:szCs w:val="28"/>
          <w:shd w:val="clear" w:color="auto" w:fill="FFFFFF"/>
        </w:rPr>
        <w:t>當年</w:t>
      </w:r>
      <w:r w:rsidRPr="007B5E4B">
        <w:rPr>
          <w:rFonts w:ascii="Times New Roman" w:eastAsia="標楷體" w:hAnsi="標楷體" w:cs="Times New Roman" w:hint="eastAsia"/>
          <w:sz w:val="28"/>
          <w:szCs w:val="28"/>
          <w:shd w:val="clear" w:color="auto" w:fill="FFFFFF"/>
        </w:rPr>
        <w:t>八月二十日前完成續招及錄取名單上傳工作，並於</w:t>
      </w:r>
      <w:r w:rsidRPr="007B5E4B">
        <w:rPr>
          <w:rFonts w:ascii="Times New Roman" w:eastAsia="標楷體" w:hAnsi="標楷體" w:cs="Times New Roman"/>
          <w:sz w:val="28"/>
          <w:szCs w:val="28"/>
          <w:shd w:val="clear" w:color="auto" w:fill="FFFFFF"/>
        </w:rPr>
        <w:t>高級中等學校學生學籍管理辦法</w:t>
      </w:r>
      <w:r w:rsidRPr="007B5E4B">
        <w:rPr>
          <w:rFonts w:ascii="Times New Roman" w:eastAsia="標楷體" w:hAnsi="標楷體" w:cs="Times New Roman" w:hint="eastAsia"/>
          <w:sz w:val="28"/>
          <w:szCs w:val="28"/>
          <w:shd w:val="clear" w:color="auto" w:fill="FFFFFF"/>
        </w:rPr>
        <w:t>規定期限前，將新生名冊報本部。</w:t>
      </w:r>
    </w:p>
    <w:p w:rsidR="00556378" w:rsidRPr="007B5E4B" w:rsidRDefault="008F4BE6" w:rsidP="00B22E98">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shd w:val="clear" w:color="auto" w:fill="FFFFFF"/>
        </w:rPr>
        <w:t>學校申請辦理免試續招，於續招簡章內應載明學生參加技藝技能優良甄審入學、免試入學</w:t>
      </w:r>
      <w:r w:rsidRPr="007B5E4B">
        <w:rPr>
          <w:rFonts w:ascii="Times New Roman" w:eastAsia="標楷體" w:hAnsi="標楷體" w:cs="Times New Roman" w:hint="eastAsia"/>
          <w:sz w:val="28"/>
          <w:szCs w:val="28"/>
          <w:shd w:val="clear" w:color="auto" w:fill="FFFFFF"/>
        </w:rPr>
        <w:t>(</w:t>
      </w:r>
      <w:r w:rsidRPr="007B5E4B">
        <w:rPr>
          <w:rFonts w:ascii="Times New Roman" w:eastAsia="標楷體" w:hAnsi="標楷體" w:cs="Times New Roman" w:hint="eastAsia"/>
          <w:sz w:val="28"/>
          <w:szCs w:val="28"/>
          <w:shd w:val="clear" w:color="auto" w:fill="FFFFFF"/>
        </w:rPr>
        <w:t>包括直升入學</w:t>
      </w:r>
      <w:r w:rsidRPr="007B5E4B">
        <w:rPr>
          <w:rFonts w:ascii="Times New Roman" w:eastAsia="標楷體" w:hAnsi="標楷體" w:cs="Times New Roman" w:hint="eastAsia"/>
          <w:sz w:val="28"/>
          <w:szCs w:val="28"/>
          <w:shd w:val="clear" w:color="auto" w:fill="FFFFFF"/>
        </w:rPr>
        <w:t>)</w:t>
      </w:r>
      <w:r w:rsidRPr="007B5E4B">
        <w:rPr>
          <w:rFonts w:ascii="Times New Roman" w:eastAsia="標楷體" w:hAnsi="標楷體" w:cs="Times New Roman" w:hint="eastAsia"/>
          <w:sz w:val="28"/>
          <w:szCs w:val="28"/>
          <w:shd w:val="clear" w:color="auto" w:fill="FFFFFF"/>
        </w:rPr>
        <w:t>或特色招生考試分發入學、甄選入學獲錄取，並向錄取學校完成報到手續者，因特殊因素必須離開原錄取報到學校所在之就學區，經提出證明文件並取得原報到學校書面同意後，始得報名參加；違反規定</w:t>
      </w:r>
      <w:r w:rsidRPr="007B5E4B">
        <w:rPr>
          <w:rFonts w:ascii="Times New Roman" w:eastAsia="標楷體" w:hAnsi="Times New Roman" w:cs="Times New Roman" w:hint="eastAsia"/>
          <w:sz w:val="28"/>
          <w:szCs w:val="28"/>
          <w:shd w:val="clear" w:color="auto" w:fill="FFFFFF"/>
        </w:rPr>
        <w:t>經續招錄取者，取消其續招錄取資格。</w:t>
      </w:r>
    </w:p>
    <w:p w:rsidR="00556378" w:rsidRPr="007B5E4B" w:rsidRDefault="00B22E98" w:rsidP="00556378">
      <w:pPr>
        <w:pStyle w:val="0221"/>
        <w:spacing w:before="0" w:beforeAutospacing="0" w:after="0" w:afterAutospacing="0" w:line="360" w:lineRule="exact"/>
        <w:ind w:left="720"/>
        <w:jc w:val="both"/>
        <w:rPr>
          <w:rFonts w:ascii="Times New Roman" w:eastAsia="標楷體" w:hAnsi="Times New Roman" w:cs="Times New Roman"/>
          <w:sz w:val="28"/>
          <w:szCs w:val="28"/>
          <w:shd w:val="clear" w:color="auto" w:fill="FFFFFF"/>
        </w:rPr>
      </w:pPr>
      <w:r w:rsidRPr="007B5E4B">
        <w:rPr>
          <w:rFonts w:ascii="Times New Roman" w:eastAsia="標楷體" w:hAnsi="Times New Roman" w:cs="Times New Roman" w:hint="eastAsia"/>
          <w:sz w:val="28"/>
          <w:szCs w:val="28"/>
          <w:shd w:val="clear" w:color="auto" w:fill="FFFFFF"/>
        </w:rPr>
        <w:t>前項特殊因素，包括下列情形：</w:t>
      </w:r>
    </w:p>
    <w:p w:rsidR="00A16FCB" w:rsidRPr="007B5E4B" w:rsidRDefault="00556378"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hint="eastAsia"/>
          <w:sz w:val="28"/>
          <w:szCs w:val="28"/>
          <w:shd w:val="clear" w:color="auto" w:fill="FFFFFF"/>
        </w:rPr>
        <w:t>學生</w:t>
      </w:r>
      <w:r w:rsidR="00395CF8" w:rsidRPr="007B5E4B">
        <w:rPr>
          <w:rFonts w:ascii="Times New Roman" w:eastAsia="標楷體" w:hAnsi="標楷體" w:hint="eastAsia"/>
          <w:sz w:val="28"/>
          <w:szCs w:val="28"/>
          <w:shd w:val="clear" w:color="auto" w:fill="FFFFFF"/>
        </w:rPr>
        <w:t>因</w:t>
      </w:r>
      <w:r w:rsidR="00B22E98" w:rsidRPr="007B5E4B">
        <w:rPr>
          <w:rFonts w:ascii="Times New Roman" w:eastAsia="標楷體" w:hAnsi="標楷體" w:hint="eastAsia"/>
          <w:sz w:val="28"/>
          <w:szCs w:val="28"/>
          <w:shd w:val="clear" w:color="auto" w:fill="FFFFFF"/>
        </w:rPr>
        <w:t>父母、</w:t>
      </w:r>
      <w:r w:rsidR="00395CF8" w:rsidRPr="007B5E4B">
        <w:rPr>
          <w:rFonts w:ascii="Times New Roman" w:eastAsia="標楷體" w:hAnsi="標楷體" w:hint="eastAsia"/>
          <w:sz w:val="28"/>
          <w:szCs w:val="28"/>
          <w:shd w:val="clear" w:color="auto" w:fill="FFFFFF"/>
        </w:rPr>
        <w:t>其他</w:t>
      </w:r>
      <w:r w:rsidR="00B22E98" w:rsidRPr="007B5E4B">
        <w:rPr>
          <w:rFonts w:ascii="Times New Roman" w:eastAsia="標楷體" w:hAnsi="標楷體" w:hint="eastAsia"/>
          <w:sz w:val="28"/>
          <w:szCs w:val="28"/>
          <w:shd w:val="clear" w:color="auto" w:fill="FFFFFF"/>
        </w:rPr>
        <w:t>法定代理人工作地遷徙</w:t>
      </w:r>
      <w:r w:rsidR="00395CF8" w:rsidRPr="007B5E4B">
        <w:rPr>
          <w:rFonts w:ascii="Times New Roman" w:eastAsia="標楷體" w:hAnsi="標楷體" w:hint="eastAsia"/>
          <w:sz w:val="28"/>
          <w:szCs w:val="28"/>
          <w:shd w:val="clear" w:color="auto" w:fill="FFFFFF"/>
        </w:rPr>
        <w:t>，須</w:t>
      </w:r>
      <w:r w:rsidR="00B22E98" w:rsidRPr="007B5E4B">
        <w:rPr>
          <w:rFonts w:ascii="Times New Roman" w:eastAsia="標楷體" w:hAnsi="標楷體" w:hint="eastAsia"/>
          <w:sz w:val="28"/>
          <w:szCs w:val="28"/>
          <w:shd w:val="clear" w:color="auto" w:fill="FFFFFF"/>
        </w:rPr>
        <w:t>搬家遷徙</w:t>
      </w:r>
      <w:r w:rsidRPr="007B5E4B">
        <w:rPr>
          <w:rFonts w:ascii="Times New Roman" w:eastAsia="標楷體" w:hAnsi="標楷體" w:hint="eastAsia"/>
          <w:sz w:val="28"/>
          <w:szCs w:val="28"/>
          <w:shd w:val="clear" w:color="auto" w:fill="FFFFFF"/>
        </w:rPr>
        <w:t>。</w:t>
      </w:r>
    </w:p>
    <w:p w:rsidR="00803186" w:rsidRPr="007B5E4B" w:rsidRDefault="00B22E98" w:rsidP="00A16FCB">
      <w:pPr>
        <w:pStyle w:val="0221"/>
        <w:numPr>
          <w:ilvl w:val="0"/>
          <w:numId w:val="16"/>
        </w:numPr>
        <w:spacing w:before="0" w:beforeAutospacing="0" w:after="0" w:afterAutospacing="0" w:line="360" w:lineRule="exact"/>
        <w:ind w:left="1484" w:hanging="924"/>
        <w:jc w:val="both"/>
        <w:rPr>
          <w:rFonts w:ascii="Times New Roman" w:eastAsia="標楷體" w:hAnsi="標楷體"/>
          <w:sz w:val="28"/>
          <w:szCs w:val="28"/>
          <w:shd w:val="clear" w:color="auto" w:fill="FFFFFF"/>
        </w:rPr>
      </w:pPr>
      <w:r w:rsidRPr="007B5E4B">
        <w:rPr>
          <w:rFonts w:ascii="Times New Roman" w:eastAsia="標楷體" w:hAnsi="標楷體" w:cs="Times New Roman" w:hint="eastAsia"/>
          <w:sz w:val="28"/>
          <w:szCs w:val="28"/>
          <w:shd w:val="clear" w:color="auto" w:fill="FFFFFF"/>
        </w:rPr>
        <w:t>家庭特殊境遇，須進行安置</w:t>
      </w:r>
      <w:r w:rsidR="00556378" w:rsidRPr="007B5E4B">
        <w:rPr>
          <w:rFonts w:ascii="Times New Roman" w:eastAsia="標楷體" w:hAnsi="標楷體" w:cs="Times New Roman" w:hint="eastAsia"/>
          <w:sz w:val="28"/>
          <w:szCs w:val="28"/>
          <w:shd w:val="clear" w:color="auto" w:fill="FFFFFF"/>
        </w:rPr>
        <w:t>。</w:t>
      </w:r>
    </w:p>
    <w:p w:rsidR="002F17FF" w:rsidRPr="007B5E4B" w:rsidRDefault="002F17FF" w:rsidP="00A45C2C">
      <w:pPr>
        <w:pStyle w:val="0221"/>
        <w:numPr>
          <w:ilvl w:val="0"/>
          <w:numId w:val="10"/>
        </w:numPr>
        <w:spacing w:before="0" w:beforeAutospacing="0" w:after="0" w:afterAutospacing="0" w:line="360" w:lineRule="exact"/>
        <w:jc w:val="both"/>
        <w:rPr>
          <w:rFonts w:ascii="Times New Roman" w:eastAsia="標楷體" w:hAnsi="Times New Roman" w:cs="Times New Roman"/>
          <w:sz w:val="28"/>
          <w:szCs w:val="28"/>
          <w:shd w:val="clear" w:color="auto" w:fill="FFFFFF"/>
        </w:rPr>
      </w:pPr>
      <w:r w:rsidRPr="007B5E4B">
        <w:rPr>
          <w:rFonts w:ascii="Times New Roman" w:eastAsia="標楷體" w:hAnsi="標楷體" w:cs="Times New Roman" w:hint="eastAsia"/>
          <w:sz w:val="28"/>
          <w:szCs w:val="28"/>
        </w:rPr>
        <w:t>直轄市、縣（市）政府審查主管學校申請辦理免試續招，得準用本原則規定辦理。</w:t>
      </w:r>
    </w:p>
    <w:sectPr w:rsidR="002F17FF" w:rsidRPr="007B5E4B" w:rsidSect="00304142">
      <w:pgSz w:w="11900" w:h="16840"/>
      <w:pgMar w:top="709"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44" w:rsidRDefault="00816B44" w:rsidP="00380B3A">
      <w:r>
        <w:separator/>
      </w:r>
    </w:p>
  </w:endnote>
  <w:endnote w:type="continuationSeparator" w:id="0">
    <w:p w:rsidR="00816B44" w:rsidRDefault="00816B44" w:rsidP="0038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antinghei SC Demibold">
    <w:panose1 w:val="00000000000000000000"/>
    <w:charset w:val="00"/>
    <w:family w:val="auto"/>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Arial Unicode MS"/>
    <w:charset w:val="51"/>
    <w:family w:val="auto"/>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44" w:rsidRDefault="00816B44" w:rsidP="00380B3A">
      <w:r>
        <w:separator/>
      </w:r>
    </w:p>
  </w:footnote>
  <w:footnote w:type="continuationSeparator" w:id="0">
    <w:p w:rsidR="00816B44" w:rsidRDefault="00816B44" w:rsidP="00380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401"/>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nsid w:val="010C4BC7"/>
    <w:multiLevelType w:val="hybridMultilevel"/>
    <w:tmpl w:val="C8806C24"/>
    <w:lvl w:ilvl="0" w:tplc="86304582">
      <w:start w:val="1"/>
      <w:numFmt w:val="taiwaneseCountingThousand"/>
      <w:lvlText w:val="（%1）"/>
      <w:lvlJc w:val="left"/>
      <w:pPr>
        <w:ind w:left="1310" w:hanging="750"/>
      </w:pPr>
      <w:rPr>
        <w:rFonts w:ascii="Times New Roman" w:hAnsi="Times New Roman" w:cs="Times New Roman"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F15319"/>
    <w:multiLevelType w:val="hybridMultilevel"/>
    <w:tmpl w:val="3998F490"/>
    <w:lvl w:ilvl="0" w:tplc="13E0E9F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8892C5D"/>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nsid w:val="27F239B6"/>
    <w:multiLevelType w:val="hybridMultilevel"/>
    <w:tmpl w:val="27483B32"/>
    <w:lvl w:ilvl="0" w:tplc="673CE61C">
      <w:start w:val="1"/>
      <w:numFmt w:val="ideographLegalTraditional"/>
      <w:lvlText w:val="%1、"/>
      <w:lvlJc w:val="left"/>
      <w:pPr>
        <w:ind w:left="720" w:hanging="720"/>
      </w:pPr>
      <w:rPr>
        <w:rFonts w:ascii="BiauKai" w:eastAsia="Times New Roman"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28365E8E"/>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6">
    <w:nsid w:val="28F320EE"/>
    <w:multiLevelType w:val="hybridMultilevel"/>
    <w:tmpl w:val="7EDA01C6"/>
    <w:lvl w:ilvl="0" w:tplc="6CC89B2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C1C77BD"/>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8">
    <w:nsid w:val="39F2443A"/>
    <w:multiLevelType w:val="hybridMultilevel"/>
    <w:tmpl w:val="B7A6D768"/>
    <w:lvl w:ilvl="0" w:tplc="852EC832">
      <w:start w:val="1"/>
      <w:numFmt w:val="decimal"/>
      <w:lvlText w:val="%1."/>
      <w:lvlJc w:val="left"/>
      <w:pPr>
        <w:ind w:left="2061" w:hanging="360"/>
      </w:pPr>
      <w:rPr>
        <w:rFonts w:cs="Times New Roman" w:hint="eastAsia"/>
      </w:rPr>
    </w:lvl>
    <w:lvl w:ilvl="1" w:tplc="04090019" w:tentative="1">
      <w:start w:val="1"/>
      <w:numFmt w:val="ideographTraditional"/>
      <w:lvlText w:val="%2、"/>
      <w:lvlJc w:val="left"/>
      <w:pPr>
        <w:ind w:left="2661" w:hanging="480"/>
      </w:pPr>
      <w:rPr>
        <w:rFonts w:ascii="新細明體" w:eastAsia="新細明體" w:hAnsi="新細明體" w:cs="Times New Roman" w:hint="eastAsia"/>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ascii="新細明體" w:eastAsia="新細明體" w:hAnsi="新細明體" w:cs="Times New Roman" w:hint="eastAsia"/>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ascii="新細明體" w:eastAsia="新細明體" w:hAnsi="新細明體" w:cs="Times New Roman" w:hint="eastAsia"/>
      </w:rPr>
    </w:lvl>
    <w:lvl w:ilvl="8" w:tplc="0409001B" w:tentative="1">
      <w:start w:val="1"/>
      <w:numFmt w:val="lowerRoman"/>
      <w:lvlText w:val="%9."/>
      <w:lvlJc w:val="right"/>
      <w:pPr>
        <w:ind w:left="6021" w:hanging="480"/>
      </w:pPr>
      <w:rPr>
        <w:rFonts w:cs="Times New Roman"/>
      </w:rPr>
    </w:lvl>
  </w:abstractNum>
  <w:abstractNum w:abstractNumId="9">
    <w:nsid w:val="3B79429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0">
    <w:nsid w:val="3E76785C"/>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1">
    <w:nsid w:val="4EB6535E"/>
    <w:multiLevelType w:val="hybridMultilevel"/>
    <w:tmpl w:val="F9D64324"/>
    <w:lvl w:ilvl="0" w:tplc="0409000F">
      <w:start w:val="1"/>
      <w:numFmt w:val="decimal"/>
      <w:lvlText w:val="%1."/>
      <w:lvlJc w:val="left"/>
      <w:pPr>
        <w:tabs>
          <w:tab w:val="num" w:pos="2160"/>
        </w:tabs>
        <w:ind w:left="2160" w:hanging="480"/>
      </w:pPr>
      <w:rPr>
        <w:rFonts w:cs="Times New Roman"/>
      </w:rPr>
    </w:lvl>
    <w:lvl w:ilvl="1" w:tplc="04090019" w:tentative="1">
      <w:start w:val="1"/>
      <w:numFmt w:val="ideographTraditional"/>
      <w:lvlText w:val="%2、"/>
      <w:lvlJc w:val="left"/>
      <w:pPr>
        <w:tabs>
          <w:tab w:val="num" w:pos="2640"/>
        </w:tabs>
        <w:ind w:left="2640" w:hanging="480"/>
      </w:pPr>
      <w:rPr>
        <w:rFonts w:cs="Times New Roman"/>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12">
    <w:nsid w:val="55E45690"/>
    <w:multiLevelType w:val="hybridMultilevel"/>
    <w:tmpl w:val="82A6C22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3">
    <w:nsid w:val="62A81DE1"/>
    <w:multiLevelType w:val="hybridMultilevel"/>
    <w:tmpl w:val="E7240CF0"/>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4">
    <w:nsid w:val="653611B3"/>
    <w:multiLevelType w:val="hybridMultilevel"/>
    <w:tmpl w:val="9990D158"/>
    <w:lvl w:ilvl="0" w:tplc="50F2AB8C">
      <w:start w:val="1"/>
      <w:numFmt w:val="japaneseCounting"/>
      <w:lvlText w:val="%1、"/>
      <w:lvlJc w:val="left"/>
      <w:pPr>
        <w:ind w:left="720" w:hanging="720"/>
      </w:pPr>
      <w:rPr>
        <w:rFonts w:hAnsi="Lantinghei SC Demibold" w:cs="Lantinghei SC Demibold" w:hint="eastAsia"/>
        <w:color w:val="222222"/>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5">
    <w:nsid w:val="752F4E2F"/>
    <w:multiLevelType w:val="hybridMultilevel"/>
    <w:tmpl w:val="2C008638"/>
    <w:lvl w:ilvl="0" w:tplc="4F086D38">
      <w:start w:val="1"/>
      <w:numFmt w:val="taiwaneseCountingThousand"/>
      <w:lvlText w:val="（%1）"/>
      <w:lvlJc w:val="left"/>
      <w:pPr>
        <w:ind w:left="1310" w:hanging="750"/>
      </w:pPr>
      <w:rPr>
        <w:rFonts w:cs="Lantinghei SC Demibold"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4"/>
  </w:num>
  <w:num w:numId="3">
    <w:abstractNumId w:val="9"/>
  </w:num>
  <w:num w:numId="4">
    <w:abstractNumId w:val="11"/>
  </w:num>
  <w:num w:numId="5">
    <w:abstractNumId w:val="13"/>
  </w:num>
  <w:num w:numId="6">
    <w:abstractNumId w:val="7"/>
  </w:num>
  <w:num w:numId="7">
    <w:abstractNumId w:val="8"/>
  </w:num>
  <w:num w:numId="8">
    <w:abstractNumId w:val="0"/>
  </w:num>
  <w:num w:numId="9">
    <w:abstractNumId w:val="10"/>
  </w:num>
  <w:num w:numId="10">
    <w:abstractNumId w:val="2"/>
  </w:num>
  <w:num w:numId="11">
    <w:abstractNumId w:val="12"/>
  </w:num>
  <w:num w:numId="12">
    <w:abstractNumId w:val="6"/>
  </w:num>
  <w:num w:numId="13">
    <w:abstractNumId w:val="15"/>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99"/>
    <w:rsid w:val="00026739"/>
    <w:rsid w:val="000327DE"/>
    <w:rsid w:val="0006211A"/>
    <w:rsid w:val="0006605F"/>
    <w:rsid w:val="00071B3E"/>
    <w:rsid w:val="000A77C4"/>
    <w:rsid w:val="000B110A"/>
    <w:rsid w:val="00126E26"/>
    <w:rsid w:val="00144E99"/>
    <w:rsid w:val="0018126B"/>
    <w:rsid w:val="001E0C64"/>
    <w:rsid w:val="001E6960"/>
    <w:rsid w:val="001F48DD"/>
    <w:rsid w:val="002F17FF"/>
    <w:rsid w:val="00304142"/>
    <w:rsid w:val="00343091"/>
    <w:rsid w:val="0035486C"/>
    <w:rsid w:val="00380B3A"/>
    <w:rsid w:val="003928FC"/>
    <w:rsid w:val="00395CF8"/>
    <w:rsid w:val="003D6EB3"/>
    <w:rsid w:val="003E4E0E"/>
    <w:rsid w:val="003F5BA8"/>
    <w:rsid w:val="00411225"/>
    <w:rsid w:val="00421D8F"/>
    <w:rsid w:val="00460246"/>
    <w:rsid w:val="004728D1"/>
    <w:rsid w:val="004B335B"/>
    <w:rsid w:val="004B3AD1"/>
    <w:rsid w:val="004C0A3A"/>
    <w:rsid w:val="004C7627"/>
    <w:rsid w:val="00501E11"/>
    <w:rsid w:val="00533EF3"/>
    <w:rsid w:val="00550BE0"/>
    <w:rsid w:val="00556378"/>
    <w:rsid w:val="005E1DCD"/>
    <w:rsid w:val="006A30D6"/>
    <w:rsid w:val="006B76C4"/>
    <w:rsid w:val="006C0615"/>
    <w:rsid w:val="00700108"/>
    <w:rsid w:val="007079BE"/>
    <w:rsid w:val="00752DA5"/>
    <w:rsid w:val="00762AEA"/>
    <w:rsid w:val="00763C92"/>
    <w:rsid w:val="00777C1A"/>
    <w:rsid w:val="007814F9"/>
    <w:rsid w:val="007933E6"/>
    <w:rsid w:val="007B12F0"/>
    <w:rsid w:val="007B5E4B"/>
    <w:rsid w:val="007C301C"/>
    <w:rsid w:val="007D5696"/>
    <w:rsid w:val="00803186"/>
    <w:rsid w:val="00816B44"/>
    <w:rsid w:val="00831E19"/>
    <w:rsid w:val="0083231A"/>
    <w:rsid w:val="008355B5"/>
    <w:rsid w:val="00840C67"/>
    <w:rsid w:val="00847870"/>
    <w:rsid w:val="00874835"/>
    <w:rsid w:val="00875B20"/>
    <w:rsid w:val="008C1284"/>
    <w:rsid w:val="008D1C0E"/>
    <w:rsid w:val="008F0472"/>
    <w:rsid w:val="008F4BE6"/>
    <w:rsid w:val="009B1E66"/>
    <w:rsid w:val="009E4793"/>
    <w:rsid w:val="00A16FCB"/>
    <w:rsid w:val="00A17FFB"/>
    <w:rsid w:val="00A31C6B"/>
    <w:rsid w:val="00A339C0"/>
    <w:rsid w:val="00A34EF7"/>
    <w:rsid w:val="00A45C2C"/>
    <w:rsid w:val="00A67A23"/>
    <w:rsid w:val="00A81436"/>
    <w:rsid w:val="00A90014"/>
    <w:rsid w:val="00AB38E4"/>
    <w:rsid w:val="00AC6B62"/>
    <w:rsid w:val="00AD3977"/>
    <w:rsid w:val="00AD4377"/>
    <w:rsid w:val="00AF4377"/>
    <w:rsid w:val="00B22E98"/>
    <w:rsid w:val="00B249CA"/>
    <w:rsid w:val="00B45E21"/>
    <w:rsid w:val="00B4749A"/>
    <w:rsid w:val="00B53AEA"/>
    <w:rsid w:val="00B8092D"/>
    <w:rsid w:val="00B962AB"/>
    <w:rsid w:val="00B96610"/>
    <w:rsid w:val="00BA7EDC"/>
    <w:rsid w:val="00BD41BD"/>
    <w:rsid w:val="00BF42B4"/>
    <w:rsid w:val="00C31FFD"/>
    <w:rsid w:val="00C42C33"/>
    <w:rsid w:val="00C629DD"/>
    <w:rsid w:val="00C632EE"/>
    <w:rsid w:val="00C83972"/>
    <w:rsid w:val="00C8696F"/>
    <w:rsid w:val="00C928B4"/>
    <w:rsid w:val="00CA405E"/>
    <w:rsid w:val="00CB529B"/>
    <w:rsid w:val="00CE2453"/>
    <w:rsid w:val="00CF3BE2"/>
    <w:rsid w:val="00CF5DCF"/>
    <w:rsid w:val="00D03A24"/>
    <w:rsid w:val="00D35B7B"/>
    <w:rsid w:val="00D36C60"/>
    <w:rsid w:val="00D61875"/>
    <w:rsid w:val="00D81676"/>
    <w:rsid w:val="00D900C8"/>
    <w:rsid w:val="00DC0415"/>
    <w:rsid w:val="00DC1AF5"/>
    <w:rsid w:val="00DD04B1"/>
    <w:rsid w:val="00E12A8E"/>
    <w:rsid w:val="00E5432A"/>
    <w:rsid w:val="00E609B7"/>
    <w:rsid w:val="00E6351C"/>
    <w:rsid w:val="00E8502A"/>
    <w:rsid w:val="00E9183A"/>
    <w:rsid w:val="00E95376"/>
    <w:rsid w:val="00EA4EFE"/>
    <w:rsid w:val="00EB65F8"/>
    <w:rsid w:val="00EC47FE"/>
    <w:rsid w:val="00ED72BE"/>
    <w:rsid w:val="00F82F8E"/>
    <w:rsid w:val="00F96E41"/>
    <w:rsid w:val="00FA27EB"/>
    <w:rsid w:val="00FA3DF5"/>
    <w:rsid w:val="00FA518F"/>
    <w:rsid w:val="00FC297C"/>
    <w:rsid w:val="00FF34CB"/>
    <w:rsid w:val="00FF3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6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uiPriority w:val="99"/>
    <w:rsid w:val="00144E99"/>
    <w:pPr>
      <w:widowControl/>
      <w:spacing w:before="100" w:beforeAutospacing="1" w:after="100" w:afterAutospacing="1"/>
    </w:pPr>
    <w:rPr>
      <w:rFonts w:ascii="新細明體" w:hAnsi="新細明體" w:cs="新細明體"/>
      <w:kern w:val="0"/>
    </w:rPr>
  </w:style>
  <w:style w:type="paragraph" w:styleId="a3">
    <w:name w:val="List Paragraph"/>
    <w:basedOn w:val="a"/>
    <w:uiPriority w:val="99"/>
    <w:qFormat/>
    <w:rsid w:val="00C629DD"/>
    <w:pPr>
      <w:ind w:leftChars="200" w:left="480"/>
    </w:pPr>
    <w:rPr>
      <w:rFonts w:ascii="Times New Roman" w:hAnsi="Times New Roman"/>
    </w:rPr>
  </w:style>
  <w:style w:type="paragraph" w:styleId="a4">
    <w:name w:val="header"/>
    <w:basedOn w:val="a"/>
    <w:link w:val="a5"/>
    <w:uiPriority w:val="99"/>
    <w:rsid w:val="00380B3A"/>
    <w:pPr>
      <w:tabs>
        <w:tab w:val="center" w:pos="4153"/>
        <w:tab w:val="right" w:pos="8306"/>
      </w:tabs>
      <w:snapToGrid w:val="0"/>
    </w:pPr>
    <w:rPr>
      <w:sz w:val="20"/>
      <w:szCs w:val="20"/>
    </w:rPr>
  </w:style>
  <w:style w:type="character" w:customStyle="1" w:styleId="a5">
    <w:name w:val="頁首 字元"/>
    <w:basedOn w:val="a0"/>
    <w:link w:val="a4"/>
    <w:uiPriority w:val="99"/>
    <w:locked/>
    <w:rsid w:val="00380B3A"/>
    <w:rPr>
      <w:rFonts w:cs="Times New Roman"/>
      <w:sz w:val="20"/>
      <w:szCs w:val="20"/>
    </w:rPr>
  </w:style>
  <w:style w:type="paragraph" w:styleId="a6">
    <w:name w:val="footer"/>
    <w:basedOn w:val="a"/>
    <w:link w:val="a7"/>
    <w:uiPriority w:val="99"/>
    <w:rsid w:val="00380B3A"/>
    <w:pPr>
      <w:tabs>
        <w:tab w:val="center" w:pos="4153"/>
        <w:tab w:val="right" w:pos="8306"/>
      </w:tabs>
      <w:snapToGrid w:val="0"/>
    </w:pPr>
    <w:rPr>
      <w:sz w:val="20"/>
      <w:szCs w:val="20"/>
    </w:rPr>
  </w:style>
  <w:style w:type="character" w:customStyle="1" w:styleId="a7">
    <w:name w:val="頁尾 字元"/>
    <w:basedOn w:val="a0"/>
    <w:link w:val="a6"/>
    <w:uiPriority w:val="99"/>
    <w:locked/>
    <w:rsid w:val="00380B3A"/>
    <w:rPr>
      <w:rFonts w:cs="Times New Roman"/>
      <w:sz w:val="20"/>
      <w:szCs w:val="20"/>
    </w:rPr>
  </w:style>
  <w:style w:type="paragraph" w:styleId="a8">
    <w:name w:val="Balloon Text"/>
    <w:basedOn w:val="a"/>
    <w:link w:val="a9"/>
    <w:uiPriority w:val="99"/>
    <w:semiHidden/>
    <w:rsid w:val="004C7627"/>
    <w:rPr>
      <w:rFonts w:ascii="Calibri" w:hAnsi="Calibri"/>
      <w:sz w:val="18"/>
      <w:szCs w:val="18"/>
    </w:rPr>
  </w:style>
  <w:style w:type="character" w:customStyle="1" w:styleId="a9">
    <w:name w:val="註解方塊文字 字元"/>
    <w:basedOn w:val="a0"/>
    <w:link w:val="a8"/>
    <w:uiPriority w:val="99"/>
    <w:semiHidden/>
    <w:locked/>
    <w:rsid w:val="004C7627"/>
    <w:rPr>
      <w:rFonts w:ascii="Calibri" w:eastAsia="新細明體" w:hAnsi="Calibri" w:cs="Times New Roman"/>
      <w:sz w:val="18"/>
      <w:szCs w:val="18"/>
    </w:rPr>
  </w:style>
  <w:style w:type="table" w:styleId="aa">
    <w:name w:val="Table Grid"/>
    <w:basedOn w:val="a1"/>
    <w:locked/>
    <w:rsid w:val="0055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6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1">
    <w:name w:val="0221"/>
    <w:basedOn w:val="a"/>
    <w:uiPriority w:val="99"/>
    <w:rsid w:val="00144E99"/>
    <w:pPr>
      <w:widowControl/>
      <w:spacing w:before="100" w:beforeAutospacing="1" w:after="100" w:afterAutospacing="1"/>
    </w:pPr>
    <w:rPr>
      <w:rFonts w:ascii="新細明體" w:hAnsi="新細明體" w:cs="新細明體"/>
      <w:kern w:val="0"/>
    </w:rPr>
  </w:style>
  <w:style w:type="paragraph" w:styleId="a3">
    <w:name w:val="List Paragraph"/>
    <w:basedOn w:val="a"/>
    <w:uiPriority w:val="99"/>
    <w:qFormat/>
    <w:rsid w:val="00C629DD"/>
    <w:pPr>
      <w:ind w:leftChars="200" w:left="480"/>
    </w:pPr>
    <w:rPr>
      <w:rFonts w:ascii="Times New Roman" w:hAnsi="Times New Roman"/>
    </w:rPr>
  </w:style>
  <w:style w:type="paragraph" w:styleId="a4">
    <w:name w:val="header"/>
    <w:basedOn w:val="a"/>
    <w:link w:val="a5"/>
    <w:uiPriority w:val="99"/>
    <w:rsid w:val="00380B3A"/>
    <w:pPr>
      <w:tabs>
        <w:tab w:val="center" w:pos="4153"/>
        <w:tab w:val="right" w:pos="8306"/>
      </w:tabs>
      <w:snapToGrid w:val="0"/>
    </w:pPr>
    <w:rPr>
      <w:sz w:val="20"/>
      <w:szCs w:val="20"/>
    </w:rPr>
  </w:style>
  <w:style w:type="character" w:customStyle="1" w:styleId="a5">
    <w:name w:val="頁首 字元"/>
    <w:basedOn w:val="a0"/>
    <w:link w:val="a4"/>
    <w:uiPriority w:val="99"/>
    <w:locked/>
    <w:rsid w:val="00380B3A"/>
    <w:rPr>
      <w:rFonts w:cs="Times New Roman"/>
      <w:sz w:val="20"/>
      <w:szCs w:val="20"/>
    </w:rPr>
  </w:style>
  <w:style w:type="paragraph" w:styleId="a6">
    <w:name w:val="footer"/>
    <w:basedOn w:val="a"/>
    <w:link w:val="a7"/>
    <w:uiPriority w:val="99"/>
    <w:rsid w:val="00380B3A"/>
    <w:pPr>
      <w:tabs>
        <w:tab w:val="center" w:pos="4153"/>
        <w:tab w:val="right" w:pos="8306"/>
      </w:tabs>
      <w:snapToGrid w:val="0"/>
    </w:pPr>
    <w:rPr>
      <w:sz w:val="20"/>
      <w:szCs w:val="20"/>
    </w:rPr>
  </w:style>
  <w:style w:type="character" w:customStyle="1" w:styleId="a7">
    <w:name w:val="頁尾 字元"/>
    <w:basedOn w:val="a0"/>
    <w:link w:val="a6"/>
    <w:uiPriority w:val="99"/>
    <w:locked/>
    <w:rsid w:val="00380B3A"/>
    <w:rPr>
      <w:rFonts w:cs="Times New Roman"/>
      <w:sz w:val="20"/>
      <w:szCs w:val="20"/>
    </w:rPr>
  </w:style>
  <w:style w:type="paragraph" w:styleId="a8">
    <w:name w:val="Balloon Text"/>
    <w:basedOn w:val="a"/>
    <w:link w:val="a9"/>
    <w:uiPriority w:val="99"/>
    <w:semiHidden/>
    <w:rsid w:val="004C7627"/>
    <w:rPr>
      <w:rFonts w:ascii="Calibri" w:hAnsi="Calibri"/>
      <w:sz w:val="18"/>
      <w:szCs w:val="18"/>
    </w:rPr>
  </w:style>
  <w:style w:type="character" w:customStyle="1" w:styleId="a9">
    <w:name w:val="註解方塊文字 字元"/>
    <w:basedOn w:val="a0"/>
    <w:link w:val="a8"/>
    <w:uiPriority w:val="99"/>
    <w:semiHidden/>
    <w:locked/>
    <w:rsid w:val="004C7627"/>
    <w:rPr>
      <w:rFonts w:ascii="Calibri" w:eastAsia="新細明體" w:hAnsi="Calibri" w:cs="Times New Roman"/>
      <w:sz w:val="18"/>
      <w:szCs w:val="18"/>
    </w:rPr>
  </w:style>
  <w:style w:type="table" w:styleId="aa">
    <w:name w:val="Table Grid"/>
    <w:basedOn w:val="a1"/>
    <w:locked/>
    <w:rsid w:val="0055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76158">
      <w:marLeft w:val="0"/>
      <w:marRight w:val="0"/>
      <w:marTop w:val="0"/>
      <w:marBottom w:val="0"/>
      <w:divBdr>
        <w:top w:val="none" w:sz="0" w:space="0" w:color="auto"/>
        <w:left w:val="none" w:sz="0" w:space="0" w:color="auto"/>
        <w:bottom w:val="none" w:sz="0" w:space="0" w:color="auto"/>
        <w:right w:val="none" w:sz="0" w:space="0" w:color="auto"/>
      </w:divBdr>
    </w:div>
    <w:div w:id="957176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高級中等學校辦理免試續招審查原則（0729草案）</dc:title>
  <dc:creator>kerby Tsai</dc:creator>
  <cp:lastModifiedBy>user</cp:lastModifiedBy>
  <cp:revision>2</cp:revision>
  <cp:lastPrinted>2015-04-20T09:05:00Z</cp:lastPrinted>
  <dcterms:created xsi:type="dcterms:W3CDTF">2015-06-15T02:47:00Z</dcterms:created>
  <dcterms:modified xsi:type="dcterms:W3CDTF">2015-06-15T02:47:00Z</dcterms:modified>
</cp:coreProperties>
</file>